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D3" w:rsidRDefault="009E5060" w:rsidP="009E5060">
      <w:pPr>
        <w:pStyle w:val="a3"/>
        <w:jc w:val="center"/>
        <w:rPr>
          <w:b/>
          <w:sz w:val="28"/>
          <w:szCs w:val="28"/>
          <w:lang w:eastAsia="ru-RU"/>
        </w:rPr>
      </w:pPr>
      <w:r w:rsidRPr="009E5060">
        <w:rPr>
          <w:b/>
          <w:sz w:val="28"/>
          <w:szCs w:val="28"/>
          <w:lang w:eastAsia="ru-RU"/>
        </w:rPr>
        <w:br/>
      </w:r>
      <w:r w:rsidR="00D96FD3">
        <w:rPr>
          <w:b/>
          <w:sz w:val="28"/>
          <w:szCs w:val="28"/>
          <w:lang w:eastAsia="ru-RU"/>
        </w:rPr>
        <w:t>Классный час</w:t>
      </w:r>
    </w:p>
    <w:p w:rsidR="00D96FD3" w:rsidRDefault="00D96FD3" w:rsidP="009E5060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Материалы  к беседе с учащимися </w:t>
      </w:r>
      <w:bookmarkStart w:id="0" w:name="_GoBack"/>
      <w:bookmarkEnd w:id="0"/>
    </w:p>
    <w:p w:rsidR="009E5060" w:rsidRPr="009E5060" w:rsidRDefault="009E5060" w:rsidP="009E5060">
      <w:pPr>
        <w:pStyle w:val="a3"/>
        <w:jc w:val="center"/>
        <w:rPr>
          <w:lang w:eastAsia="ru-RU"/>
        </w:rPr>
      </w:pPr>
      <w:r w:rsidRPr="009E5060">
        <w:rPr>
          <w:b/>
          <w:sz w:val="28"/>
          <w:szCs w:val="28"/>
          <w:lang w:eastAsia="ru-RU"/>
        </w:rPr>
        <w:t>Правовые основы антитеррористической политики Российского государства</w:t>
      </w:r>
      <w:hyperlink r:id="rId6" w:tooltip="ГДЗ по обществознанию 10 класс Боголюбов § 29" w:history="1">
        <w:r w:rsidRPr="009E5060">
          <w:rPr>
            <w:rFonts w:ascii="Helvetica" w:hAnsi="Helvetica" w:cs="Helvetica"/>
            <w:sz w:val="26"/>
            <w:szCs w:val="26"/>
            <w:bdr w:val="single" w:sz="12" w:space="0" w:color="CCCCCC" w:frame="1"/>
            <w:lang w:eastAsia="ru-RU"/>
          </w:rPr>
          <w:t>←</w:t>
        </w:r>
      </w:hyperlink>
      <w:hyperlink r:id="rId7" w:tooltip="ГДЗ по обществознанию 10 класс Боголюбов вопросы к 3 главе" w:history="1">
        <w:r w:rsidRPr="009E5060">
          <w:rPr>
            <w:rFonts w:ascii="Helvetica" w:hAnsi="Helvetica" w:cs="Helvetica"/>
            <w:sz w:val="26"/>
            <w:szCs w:val="26"/>
            <w:bdr w:val="single" w:sz="12" w:space="0" w:color="CCCCCC" w:frame="1"/>
            <w:lang w:eastAsia="ru-RU"/>
          </w:rPr>
          <w:t>→</w:t>
        </w:r>
      </w:hyperlink>
    </w:p>
    <w:p w:rsidR="009E5060" w:rsidRPr="009E5060" w:rsidRDefault="009E5060" w:rsidP="009E5060">
      <w:pPr>
        <w:spacing w:after="0" w:line="38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E50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﻿</w:t>
      </w: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Как обеспечить безопасность граждан России с учётом террористических угроз глобального характера?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Министр довел до сведения представителей мирового сообщества, что Россия сделала для себя суровые выводы относительно подлинной природы международного терроризма и того вызова, который он бросил мировому сообществу своими действиями, окончательно противопоставив себя цивилизованному человечеству.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Российское руководство намерено решительно укреплять суверенитет своего государства, единство страны, ее народа для про</w:t>
      </w: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softHyphen/>
        <w:t>тивостояния террору, для обеспечения безопасной и достойной жизни граждан в условиях свободы и демократии.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Объявленные Президентом России меры по достижению этих целей будут осуществляться на основе Конституции страны и не через конфронтацию, а посредством равноправного диалога, взаимодействия и партнерства. При этом одним из ключевых критериев российских отношений с любым государством является го</w:t>
      </w: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softHyphen/>
        <w:t>товность к честному, без двойных стандартов сотрудничеству в борьбе с терроризмом. Российская Федерация на основе анализа имеющегося опыта выступает с рядом конкретных предложений и инициатив.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 инициативе России на 57-й и 58-й сессиях Генеральной Ассамбл</w:t>
      </w: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еи ОО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 были приняты резолюции о разработке под эгидой ООН глобальной политики противодействия современным вызовам и угрозам террористов. В них намечены конкретные ориентиры продвижения международного сообщества к новой модели безопасности, адекватной характеру глобальных вызовов XXI в.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Почему необходимо правовое регулирование противодействию терроризму?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Террористическая деятельность - деятельность, включающая в себя: а) организацию, планирование, подготовку, финансирование и реализацию террористического акта; б) подстрекательство к террористическому акту; 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г) вербовку, вооружение, обучение и использование террористов; д) информационное или иное пособничество в планировании, подготовке или реализации террористического акта; 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Вопросы и задания к документу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1. Какие группы основных мер по предупреждению (профилактике) терроризма выделены в Концепции?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основным мерам по предупреждению (профилактике) терроризма относятся: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а) политические (снижение уровня социально-политической напряжённости...);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маргинализации</w:t>
      </w:r>
      <w:proofErr w:type="spell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</w:t>
      </w: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на-селения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в) правовые (реализация принципа неотвратимости наказания за преступления террористического характера, а также регулирование миграционных процессов и порядка использования информационно-коммуникационных систем);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д) </w:t>
      </w: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культурно-образовательные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защиты).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2. Чем вы можете объяснить их разнообразие?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Разнообразие связано с тем, что терроризм использует широкий круг возможностей по привлечению новых членов в свои отряды. Этот круг включает все сферы жизни общества.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4. Подумайте, какими методами можно формировать стойкое неприятие обществом идеологии насилия и привлечь граждан к участию в противодействии терроризму.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основном, это делается путем социальной рекламы, где наглядно показывают последствия терроризма и предоставляют статистику жертв, а также предлагают способы защиты от террористических актов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5. Назовите и проиллюстрируйте примерами культурно-образовательные меры профилактики терроризма.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Профилактика терроризма осуществляется по трем основным направлениям: организация и осуществление на системной основе противодействия идеологии терроризма и экстремизма; совершенствование антитеррористической защищенности потенциальных объектов террористических устремлений; усиление </w:t>
      </w: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контроля за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Вопросы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1. Какие нормативные правовые акты регулируют общественные отношения, связанные с противодействием терроризму?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Основополагающим документом в сфере противодействия терроризму является Конституция РФ. В ней говорится о том, что Российская Федерация обеспечивает целостность и неприкосновенность своей территории (ст. 4). Конституция РФ провозглашает человека, его права и свободы высшей ценностью (ст. 2), 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на подрыв безопасности государства, создание вооружённых формирований, разжигание социальной, расовой, национальной и религиозной розни (ст. 13).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Российские законы, регулирующие общественные отношения в сфере противодействия терроризму. Базовым является Закон «О противодействии терроризму» (2006). 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Вооружённых сил Российской Федерации в борьбе с терроризмом.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2009 г. была утверждена Концепция противодействия терроризму в Российской Федерации. Она определяет основные принципы государственной политики, цель, задачи и направления развития системы противодействия терроризму, требования к нормативно-правовой базе противодействия терроризму.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Уголовно-правовое регулирование противодействия терроризму осуществляется в соответствии с Уголовным кодексом РФ.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Подзаконные акты. К этой группе источников можно отнести нормативные правовые акты Президента Российской Федерации,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 Они содержат отдельные нормы, направленные на противодействие терроризму. Ряд нормативных правовых актов связан с противодействием терроризму на Северном Кавказе. Отдельную группу правовых актов составляют ведомственные документы самого различного характера.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2. Что включает в себя террористическая деятельность?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террористической деятельности в РФ закон относит следующие действия: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вооружённого формирования, преступного со-общества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3. Какие преступления, связанные с терроризмом, предусмотрены Уголовным кодексом РФ?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Террористический акт, содействие террористической деятельности, публичные призывы к осуществлению террористической деятельности или публичное оправдание терроризма, захват заложника, заведомо ложное сообщение об акте терроризма, организация незаконного вооружённого формирования или участие в нём отнесены к группе преступлений против общественной безопасности. За каждое из них предусмотрены серьёзные наказания.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4. Почему ложные звонки об угрозе теракта помогают террористам?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Подобными действиями человек наносит реальный ущерб системе безопасности, призванной защищать каждого из нас: сотрудники правоохранительных органов, врачи, пожарные отвлекаются от других дел (в это время в другом месте совершено преступление, и присутствие там этих служб было бы просто необходимо); расходуются средства, останавливается работа учреждений. За всё это надо отвечать. С 14 лет за подобные действия предусматривается уголовная ответственность — крупный штраф или лишение свободы на срок до 3 лет. За подростка, которому не исполнилось 14 лет, ответственность несут его родители.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5. Каковы роль и функции Президента РФ, Правительства РФ в противодействии терроризму?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Основные направления государственной политики в области противодействия терроризму определяет Президент Российской Федерации. Он устанавливает компетенцию федеральных органов исполнительной власти по борьбе с терроризмом, принимает решение об использовании за пределами </w:t>
      </w:r>
      <w:proofErr w:type="gramStart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территории нашей страны формирований Вооружённых сил Российской Федерации</w:t>
      </w:r>
      <w:proofErr w:type="gramEnd"/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и подразделений специального назначения для борьбы с террористической деятельностью.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терроризму. Оно организует разработку и осуществление мер по предупреждению терроризма и минимизацию и (или) ликвидацию последствий проявлений терроризма;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осуществляет Национальный антитеррористический комитет во главе с директором Федеральной службы безопасности (ФСБ).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6. Каковы основные направления деятельности НАК?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Основные направления деятельности НАК: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координация деятельности по профилактике терроризма (разработка общегосударственных мер; координация и контроль деятельности антитеррористических комиссий в субъектах РФ; международное сотрудничество в области противодействия терроризму);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координация деятельности по борьбе с терроризмом (организация оперативного реагирования на террористические угрозы; планирование применения сил и средств оперативных штабов при проведении контртеррористических операций и др.);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информационная деятельность (взаимодействие со СМИ в области информационно-пропагандистского сопровождения деятельности НАК; противодействие распространению среди населения искажённой или недостоверной информации о преступлениях террористов);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аналитическая деятельность (разработка и сопровождение автоматизированных информационных систем в сфере противодействия терроризму и др.).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Задания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1. Аналитический центр «Левада-центр» провёл опрос 1600 совершеннолетних граждан России. Им задавали вопрос: «Что следовало бы сделать, чтобы покончить с терроризмом в России?» Отвечавшие могли выбрать несколько ответов. Результаты опроса приведены в таблице.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Какие ответы наиболее популярны? Предположите почему. Как бы вы ответили на поставленный вопрос? Своё мнение обоснуйте.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Наиболее популярные ответы: Ужесточить антитеррористическое законодательство, ввести смертную казнь для террористов; Не считаясь ни с какими жертвами, уничтожить все базы террористов.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Я бы ответил «Ужесточить антитеррористическое законодательство, ввести смертную казнь для террористов».</w:t>
      </w:r>
    </w:p>
    <w:p w:rsidR="009E5060" w:rsidRPr="009E5060" w:rsidRDefault="009E5060" w:rsidP="009E5060">
      <w:pPr>
        <w:spacing w:before="150" w:after="150" w:line="384" w:lineRule="atLeast"/>
        <w:ind w:firstLine="225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9E5060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2. Познакомьтесь на портале НАК (http://nak.gov.ru/nac/ter) с Единым федеральным списком организаций, признанных террористическими Верховным Судом Российской Федерации. Предположите, по какому критерию можно их сгруппировать.</w:t>
      </w:r>
    </w:p>
    <w:p w:rsidR="00015F14" w:rsidRDefault="00015F14"/>
    <w:sectPr w:rsidR="000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59C"/>
    <w:multiLevelType w:val="multilevel"/>
    <w:tmpl w:val="BB9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E0"/>
    <w:rsid w:val="00015F14"/>
    <w:rsid w:val="006F7AE0"/>
    <w:rsid w:val="009E5060"/>
    <w:rsid w:val="00D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9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380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eba.me/gdz/obshhestvoznanie/10-klass/bogolubov/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eba.me/gdz/obshhestvoznanie/10-klass/bogolubov/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2020-11-15T14:41:00Z</dcterms:created>
  <dcterms:modified xsi:type="dcterms:W3CDTF">2020-11-15T14:41:00Z</dcterms:modified>
</cp:coreProperties>
</file>